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4144C7" w:rsidRDefault="00707751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4144C7">
        <w:rPr>
          <w:rFonts w:ascii="Calibri" w:hAnsi="Calibri" w:cs="Calibri"/>
          <w:b/>
          <w:sz w:val="22"/>
          <w:szCs w:val="22"/>
        </w:rPr>
        <w:t xml:space="preserve">Processo n. </w:t>
      </w:r>
      <w:r w:rsidR="00B75A3B" w:rsidRPr="004144C7">
        <w:rPr>
          <w:rFonts w:ascii="Calibri" w:hAnsi="Calibri" w:cs="Calibri"/>
          <w:b/>
          <w:sz w:val="22"/>
          <w:szCs w:val="22"/>
        </w:rPr>
        <w:t>219228/2007</w:t>
      </w:r>
    </w:p>
    <w:p w:rsidR="0013270C" w:rsidRPr="004144C7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4144C7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4144C7">
        <w:rPr>
          <w:rFonts w:ascii="Calibri" w:hAnsi="Calibri" w:cs="Calibri"/>
          <w:b/>
          <w:sz w:val="22"/>
          <w:szCs w:val="22"/>
        </w:rPr>
        <w:t>–</w:t>
      </w:r>
      <w:r w:rsidR="00B75A3B" w:rsidRPr="004144C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75A3B" w:rsidRPr="004144C7">
        <w:rPr>
          <w:rFonts w:ascii="Calibri" w:hAnsi="Calibri" w:cs="Calibri"/>
          <w:b/>
          <w:sz w:val="22"/>
          <w:szCs w:val="22"/>
        </w:rPr>
        <w:t>Waldicir</w:t>
      </w:r>
      <w:proofErr w:type="spellEnd"/>
      <w:r w:rsidR="00B75A3B" w:rsidRPr="004144C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75A3B" w:rsidRPr="004144C7">
        <w:rPr>
          <w:rFonts w:ascii="Calibri" w:hAnsi="Calibri" w:cs="Calibri"/>
          <w:b/>
          <w:sz w:val="22"/>
          <w:szCs w:val="22"/>
        </w:rPr>
        <w:t>Kalink</w:t>
      </w:r>
      <w:proofErr w:type="spellEnd"/>
      <w:r w:rsidR="00B75A3B" w:rsidRPr="004144C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75A3B" w:rsidRPr="004144C7">
        <w:rPr>
          <w:rFonts w:ascii="Calibri" w:hAnsi="Calibri" w:cs="Calibri"/>
          <w:b/>
          <w:sz w:val="22"/>
          <w:szCs w:val="22"/>
        </w:rPr>
        <w:t>Seelent</w:t>
      </w:r>
      <w:proofErr w:type="spellEnd"/>
      <w:r w:rsidR="00B75A3B" w:rsidRPr="004144C7">
        <w:rPr>
          <w:rFonts w:ascii="Calibri" w:hAnsi="Calibri" w:cs="Calibri"/>
          <w:b/>
          <w:sz w:val="22"/>
          <w:szCs w:val="22"/>
        </w:rPr>
        <w:t>.</w:t>
      </w:r>
      <w:r w:rsidR="00426F01" w:rsidRPr="004144C7">
        <w:rPr>
          <w:rFonts w:ascii="Calibri" w:hAnsi="Calibri" w:cs="Calibri"/>
          <w:b/>
          <w:sz w:val="22"/>
          <w:szCs w:val="22"/>
        </w:rPr>
        <w:t xml:space="preserve"> </w:t>
      </w:r>
    </w:p>
    <w:p w:rsidR="00203D71" w:rsidRPr="004144C7" w:rsidRDefault="001F1011" w:rsidP="008626A7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Auto de Infra</w:t>
      </w:r>
      <w:r w:rsidR="00B14B1C" w:rsidRPr="004144C7">
        <w:rPr>
          <w:rFonts w:ascii="Calibri" w:hAnsi="Calibri" w:cs="Calibri"/>
          <w:sz w:val="22"/>
          <w:szCs w:val="22"/>
        </w:rPr>
        <w:t>ção</w:t>
      </w:r>
      <w:r w:rsidR="00707751" w:rsidRPr="004144C7">
        <w:rPr>
          <w:rFonts w:ascii="Calibri" w:hAnsi="Calibri" w:cs="Calibri"/>
          <w:sz w:val="22"/>
          <w:szCs w:val="22"/>
        </w:rPr>
        <w:t xml:space="preserve"> n.</w:t>
      </w:r>
      <w:r w:rsidR="00E845A3" w:rsidRPr="004144C7">
        <w:rPr>
          <w:rFonts w:ascii="Calibri" w:hAnsi="Calibri" w:cs="Calibri"/>
          <w:sz w:val="22"/>
          <w:szCs w:val="22"/>
        </w:rPr>
        <w:t xml:space="preserve"> </w:t>
      </w:r>
      <w:r w:rsidR="00B75A3B" w:rsidRPr="004144C7">
        <w:rPr>
          <w:rFonts w:ascii="Calibri" w:hAnsi="Calibri" w:cs="Calibri"/>
          <w:sz w:val="22"/>
          <w:szCs w:val="22"/>
        </w:rPr>
        <w:t>108159, de 29/05/2007.</w:t>
      </w:r>
    </w:p>
    <w:p w:rsidR="00CD4502" w:rsidRPr="004144C7" w:rsidRDefault="00690661" w:rsidP="0032045E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Relator</w:t>
      </w:r>
      <w:r w:rsidR="00254369" w:rsidRPr="004144C7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51676F" w:rsidRPr="004144C7">
        <w:rPr>
          <w:rFonts w:ascii="Calibri" w:hAnsi="Calibri" w:cs="Calibri"/>
          <w:sz w:val="22"/>
          <w:szCs w:val="22"/>
        </w:rPr>
        <w:t>Ramilson</w:t>
      </w:r>
      <w:proofErr w:type="spellEnd"/>
      <w:r w:rsidR="0051676F" w:rsidRPr="004144C7">
        <w:rPr>
          <w:rFonts w:ascii="Calibri" w:hAnsi="Calibri" w:cs="Calibri"/>
          <w:sz w:val="22"/>
          <w:szCs w:val="22"/>
        </w:rPr>
        <w:t xml:space="preserve"> Luiz Camargo Santiago -SEMA</w:t>
      </w:r>
    </w:p>
    <w:p w:rsidR="00E70EDF" w:rsidRPr="004144C7" w:rsidRDefault="00BF155B" w:rsidP="0031204A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Adv</w:t>
      </w:r>
      <w:r w:rsidR="0051676F" w:rsidRPr="004144C7">
        <w:rPr>
          <w:rFonts w:ascii="Calibri" w:hAnsi="Calibri" w:cs="Calibri"/>
          <w:sz w:val="22"/>
          <w:szCs w:val="22"/>
        </w:rPr>
        <w:t xml:space="preserve">ogadas – Alessandra </w:t>
      </w:r>
      <w:proofErr w:type="spellStart"/>
      <w:r w:rsidR="0051676F" w:rsidRPr="004144C7">
        <w:rPr>
          <w:rFonts w:ascii="Calibri" w:hAnsi="Calibri" w:cs="Calibri"/>
          <w:sz w:val="22"/>
          <w:szCs w:val="22"/>
        </w:rPr>
        <w:t>Panizi</w:t>
      </w:r>
      <w:proofErr w:type="spellEnd"/>
      <w:r w:rsidR="0051676F" w:rsidRPr="004144C7">
        <w:rPr>
          <w:rFonts w:ascii="Calibri" w:hAnsi="Calibri" w:cs="Calibri"/>
          <w:sz w:val="22"/>
          <w:szCs w:val="22"/>
        </w:rPr>
        <w:t xml:space="preserve"> Souza – OAB/MT 6.124,  </w:t>
      </w:r>
    </w:p>
    <w:p w:rsidR="0051676F" w:rsidRPr="004144C7" w:rsidRDefault="0051676F" w:rsidP="0031204A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 xml:space="preserve">                        Renata Viviane da Silva – OAB/MT 9.465, e </w:t>
      </w:r>
    </w:p>
    <w:p w:rsidR="0051676F" w:rsidRPr="004144C7" w:rsidRDefault="0051676F" w:rsidP="0031204A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 xml:space="preserve">                        </w:t>
      </w:r>
      <w:proofErr w:type="spellStart"/>
      <w:r w:rsidRPr="004144C7">
        <w:rPr>
          <w:rFonts w:ascii="Calibri" w:hAnsi="Calibri" w:cs="Calibri"/>
          <w:sz w:val="22"/>
          <w:szCs w:val="22"/>
        </w:rPr>
        <w:t>Celissa</w:t>
      </w:r>
      <w:proofErr w:type="spellEnd"/>
      <w:r w:rsidRPr="004144C7">
        <w:rPr>
          <w:rFonts w:ascii="Calibri" w:hAnsi="Calibri" w:cs="Calibri"/>
          <w:sz w:val="22"/>
          <w:szCs w:val="22"/>
        </w:rPr>
        <w:t xml:space="preserve"> Franco Godoy – OAB/MT 18.552</w:t>
      </w:r>
    </w:p>
    <w:p w:rsidR="003F04B1" w:rsidRPr="004144C7" w:rsidRDefault="00656CC1" w:rsidP="003F04B1">
      <w:pPr>
        <w:jc w:val="both"/>
        <w:rPr>
          <w:rFonts w:ascii="Calibri" w:hAnsi="Calibri" w:cs="Calibri"/>
          <w:b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1</w:t>
      </w:r>
      <w:r w:rsidR="008225F7" w:rsidRPr="004144C7">
        <w:rPr>
          <w:rFonts w:ascii="Calibri" w:hAnsi="Calibri" w:cs="Calibri"/>
          <w:sz w:val="22"/>
          <w:szCs w:val="22"/>
        </w:rPr>
        <w:t>ª Junta de Julgamento de Recursos</w:t>
      </w:r>
      <w:r w:rsidR="00E7204E" w:rsidRPr="004144C7">
        <w:rPr>
          <w:rFonts w:ascii="Calibri" w:hAnsi="Calibri" w:cs="Calibri"/>
          <w:b/>
          <w:sz w:val="22"/>
          <w:szCs w:val="22"/>
        </w:rPr>
        <w:t xml:space="preserve">. </w:t>
      </w:r>
    </w:p>
    <w:p w:rsidR="00460246" w:rsidRPr="004144C7" w:rsidRDefault="00460246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690661" w:rsidRPr="004144C7" w:rsidRDefault="003D602C" w:rsidP="00690661">
      <w:pPr>
        <w:jc w:val="center"/>
        <w:rPr>
          <w:rFonts w:ascii="Calibri" w:hAnsi="Calibri" w:cs="Calibri"/>
          <w:b/>
          <w:sz w:val="22"/>
          <w:szCs w:val="22"/>
        </w:rPr>
      </w:pPr>
      <w:r w:rsidRPr="004144C7">
        <w:rPr>
          <w:rFonts w:ascii="Calibri" w:hAnsi="Calibri" w:cs="Calibri"/>
          <w:b/>
          <w:sz w:val="22"/>
          <w:szCs w:val="22"/>
        </w:rPr>
        <w:t>Acórdão 120</w:t>
      </w:r>
      <w:r w:rsidR="00C923CE" w:rsidRPr="004144C7">
        <w:rPr>
          <w:rFonts w:ascii="Calibri" w:hAnsi="Calibri" w:cs="Calibri"/>
          <w:b/>
          <w:sz w:val="22"/>
          <w:szCs w:val="22"/>
        </w:rPr>
        <w:t>/2021</w:t>
      </w:r>
    </w:p>
    <w:p w:rsidR="00E23F56" w:rsidRPr="004144C7" w:rsidRDefault="00E23F56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E23F56" w:rsidRPr="004144C7" w:rsidRDefault="00E23F56" w:rsidP="00E23F56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 xml:space="preserve">Auto de Inspeção n. 116290, de 29/05/2007. Relatório Técnico n. 340/SUAD/CFF/07. Por desmatar uma área de 600,282 hectares sem autorização do órgão ambiental competente, conforme Auto de Inspeção n. 116290, de 29/05/2007. Decisão Administrativa n. 1619/SPA/SEMA/2018, de 23/07/2018, pela homologação do Auto de Infração n. 108159, de 29/05/2007, arbitrando multa de R$ 46.541,00 (quarenta e seis mil e quinhentos e quarenta e um reais), com fulcro no artigo 38 do Decreto Federal 3.179/99. Requer o recorrente preliminarmente que seja reconhecida e declarada a incidência do instituto da prescrição intercorrente do auto de infração n. 109.201, por inteligência do art. 19 o Decreto Estadual 1986/2013, e que seja determinado o arquivamento de todo o presente feito sem julgamento do mérito, com as devidas baixas. Que caso não acatada a preliminar arguida, o que não se espera, que no mérito seja aplicado o benefício legal com a redução em 90% o valor a multa homologada em 1ª Instância, haja vista, a prova de regularidade do autuado com a LAU emitida sob n. 8005/2011 válida até 12/04/2021. Voto do relator. Analisando os autos, percebe-se que no processo ocorrera a prescrição, conforme se verifica do despacho de fls. 95/96, de 30/11/2011 ao termo de juntada e constante entres as fls. 119/120, de 05/03/2015. Decidimos em receber o recurso, dar-lhe provimento para anular o Auto de Infração n. 108159, de 29/05/200, e, consequentemente o arquivamento do processo, tendo em vista a ocorrência da prescrição intercorrente, com base nos Decretos 1986/2013 e 6.514/08. Em discussão. Em votação. Votaram com o relator: ECOTRÓPIC, SEDEC, FAMATO, GUARDIÕES DA TERRA, FAMATO, CARACOL e AMM. </w:t>
      </w:r>
      <w:r w:rsidR="004144C7" w:rsidRPr="004144C7">
        <w:rPr>
          <w:rFonts w:ascii="Calibri" w:hAnsi="Calibri" w:cs="Calibri"/>
          <w:sz w:val="22"/>
          <w:szCs w:val="22"/>
        </w:rPr>
        <w:t xml:space="preserve">Recurso provido. </w:t>
      </w:r>
    </w:p>
    <w:p w:rsidR="00E23F56" w:rsidRPr="004144C7" w:rsidRDefault="00E23F56" w:rsidP="00E23F56">
      <w:pPr>
        <w:jc w:val="both"/>
        <w:rPr>
          <w:rFonts w:ascii="Calibri" w:hAnsi="Calibri" w:cs="Calibri"/>
          <w:sz w:val="22"/>
          <w:szCs w:val="22"/>
        </w:rPr>
      </w:pPr>
    </w:p>
    <w:p w:rsidR="00173526" w:rsidRPr="004144C7" w:rsidRDefault="00312C49" w:rsidP="005C4477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Vistos, relatado</w:t>
      </w:r>
      <w:r w:rsidR="00AC2FC6" w:rsidRPr="004144C7">
        <w:rPr>
          <w:rFonts w:ascii="Calibri" w:hAnsi="Calibri" w:cs="Calibri"/>
          <w:sz w:val="22"/>
          <w:szCs w:val="22"/>
        </w:rPr>
        <w:t>s</w:t>
      </w:r>
      <w:r w:rsidRPr="004144C7">
        <w:rPr>
          <w:rFonts w:ascii="Calibri" w:hAnsi="Calibri" w:cs="Calibri"/>
          <w:sz w:val="22"/>
          <w:szCs w:val="22"/>
        </w:rPr>
        <w:t xml:space="preserve"> e discu</w:t>
      </w:r>
      <w:r w:rsidR="00656CC1" w:rsidRPr="004144C7">
        <w:rPr>
          <w:rFonts w:ascii="Calibri" w:hAnsi="Calibri" w:cs="Calibri"/>
          <w:sz w:val="22"/>
          <w:szCs w:val="22"/>
        </w:rPr>
        <w:t>tidos, decidiram os membros da 1</w:t>
      </w:r>
      <w:r w:rsidRPr="004144C7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4144C7">
        <w:rPr>
          <w:rFonts w:ascii="Calibri" w:hAnsi="Calibri" w:cs="Calibri"/>
          <w:sz w:val="22"/>
          <w:szCs w:val="22"/>
        </w:rPr>
        <w:t>Recursos</w:t>
      </w:r>
      <w:r w:rsidR="003C6138" w:rsidRPr="004144C7">
        <w:rPr>
          <w:rFonts w:ascii="Calibri" w:hAnsi="Calibri" w:cs="Calibri"/>
          <w:sz w:val="22"/>
          <w:szCs w:val="22"/>
        </w:rPr>
        <w:t xml:space="preserve">, </w:t>
      </w:r>
      <w:r w:rsidR="008B54A3" w:rsidRPr="004144C7">
        <w:rPr>
          <w:rFonts w:ascii="Calibri" w:hAnsi="Calibri" w:cs="Calibri"/>
          <w:sz w:val="22"/>
          <w:szCs w:val="22"/>
        </w:rPr>
        <w:t>por unanimidade, dar provimento ao recurso, acolhendo o voto do relator, pois analisando os autos, percebe-se que no processo ocorrera a prescrição, conforme se verifica do despacho de fls. 95/96, de 30/11/2011 ao termo de juntada e constante entres as fls. 119/120, de 05/03/2015. Decidimos em receber o recurso, dar-lhe provimento para anular o Auto de Infração n. 108159, de 29/05/200, e, consequentemente o arquivamento do processo, tendo em vista a ocorrência da prescrição intercorrente, com base nos</w:t>
      </w:r>
      <w:r w:rsidR="004144C7" w:rsidRPr="004144C7">
        <w:rPr>
          <w:rFonts w:ascii="Calibri" w:hAnsi="Calibri" w:cs="Calibri"/>
          <w:sz w:val="22"/>
          <w:szCs w:val="22"/>
        </w:rPr>
        <w:t xml:space="preserve"> Decretos 1986/2013 e 6.514/08.</w:t>
      </w:r>
    </w:p>
    <w:p w:rsidR="005C4E69" w:rsidRPr="004144C7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Presentes à votação os seguinte</w:t>
      </w:r>
      <w:r w:rsidR="003B3449" w:rsidRPr="004144C7">
        <w:rPr>
          <w:rFonts w:ascii="Calibri" w:hAnsi="Calibri" w:cs="Calibri"/>
          <w:sz w:val="22"/>
          <w:szCs w:val="22"/>
        </w:rPr>
        <w:t>s</w:t>
      </w:r>
      <w:r w:rsidRPr="004144C7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4144C7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4144C7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4144C7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5C4E69" w:rsidRPr="004144C7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Representante da SEMA</w:t>
      </w:r>
    </w:p>
    <w:p w:rsidR="00EF322D" w:rsidRPr="004144C7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144C7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144C7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322D" w:rsidRPr="004144C7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Representante da SEDEC</w:t>
      </w:r>
    </w:p>
    <w:p w:rsidR="00EF322D" w:rsidRPr="004144C7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4144C7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4144C7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4144C7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EF322D" w:rsidRPr="004144C7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Representante da AMM</w:t>
      </w:r>
    </w:p>
    <w:p w:rsidR="00EF322D" w:rsidRPr="004144C7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4144C7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4144C7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4144C7">
        <w:rPr>
          <w:rFonts w:ascii="Calibri" w:hAnsi="Calibri" w:cs="Calibri"/>
          <w:b/>
          <w:sz w:val="22"/>
          <w:szCs w:val="22"/>
        </w:rPr>
        <w:t xml:space="preserve"> dos Santos </w:t>
      </w:r>
    </w:p>
    <w:p w:rsidR="00EF322D" w:rsidRPr="004144C7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Repre</w:t>
      </w:r>
      <w:r w:rsidR="00EE6B5F" w:rsidRPr="004144C7">
        <w:rPr>
          <w:rFonts w:ascii="Calibri" w:hAnsi="Calibri" w:cs="Calibri"/>
          <w:sz w:val="22"/>
          <w:szCs w:val="22"/>
        </w:rPr>
        <w:t>sentante da FAMATO</w:t>
      </w:r>
    </w:p>
    <w:p w:rsidR="00EE6B5F" w:rsidRPr="004144C7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4144C7"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 w:rsidRPr="004144C7"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EF322D" w:rsidRPr="004144C7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Representante do GUARDIÕES DA TERRA</w:t>
      </w:r>
    </w:p>
    <w:p w:rsidR="00EE6B5F" w:rsidRPr="004144C7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4144C7">
        <w:rPr>
          <w:rFonts w:ascii="Calibri" w:hAnsi="Calibri" w:cs="Calibri"/>
          <w:b/>
          <w:sz w:val="22"/>
          <w:szCs w:val="22"/>
        </w:rPr>
        <w:t>Ilvânio</w:t>
      </w:r>
      <w:proofErr w:type="spellEnd"/>
      <w:r w:rsidRPr="004144C7">
        <w:rPr>
          <w:rFonts w:ascii="Calibri" w:hAnsi="Calibri" w:cs="Calibri"/>
          <w:b/>
          <w:sz w:val="22"/>
          <w:szCs w:val="22"/>
        </w:rPr>
        <w:t xml:space="preserve"> Martins</w:t>
      </w:r>
    </w:p>
    <w:p w:rsidR="00EF322D" w:rsidRPr="004144C7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Representante da ECOTRÓPICA</w:t>
      </w:r>
    </w:p>
    <w:p w:rsidR="00EE6B5F" w:rsidRPr="004144C7" w:rsidRDefault="00EE6B5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144C7">
        <w:rPr>
          <w:rFonts w:ascii="Calibri" w:hAnsi="Calibri" w:cs="Calibri"/>
          <w:b/>
          <w:sz w:val="22"/>
          <w:szCs w:val="22"/>
        </w:rPr>
        <w:t>Lucas Esteves dos Santos</w:t>
      </w:r>
    </w:p>
    <w:p w:rsidR="00EE6B5F" w:rsidRPr="004144C7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 xml:space="preserve">Instituto Caracol </w:t>
      </w:r>
    </w:p>
    <w:p w:rsidR="00CB770A" w:rsidRPr="004144C7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4144C7">
        <w:rPr>
          <w:rFonts w:ascii="Calibri" w:hAnsi="Calibri" w:cs="Calibri"/>
          <w:sz w:val="22"/>
          <w:szCs w:val="22"/>
        </w:rPr>
        <w:t>Cuiabá,</w:t>
      </w:r>
      <w:r w:rsidR="005614B8" w:rsidRPr="004144C7">
        <w:rPr>
          <w:rFonts w:ascii="Calibri" w:hAnsi="Calibri" w:cs="Calibri"/>
          <w:sz w:val="22"/>
          <w:szCs w:val="22"/>
        </w:rPr>
        <w:t xml:space="preserve"> </w:t>
      </w:r>
      <w:r w:rsidR="005C49BE" w:rsidRPr="004144C7">
        <w:rPr>
          <w:rFonts w:ascii="Calibri" w:hAnsi="Calibri" w:cs="Calibri"/>
          <w:sz w:val="22"/>
          <w:szCs w:val="22"/>
        </w:rPr>
        <w:t>21</w:t>
      </w:r>
      <w:r w:rsidR="00534A68" w:rsidRPr="004144C7">
        <w:rPr>
          <w:rFonts w:ascii="Calibri" w:hAnsi="Calibri" w:cs="Calibri"/>
          <w:sz w:val="22"/>
          <w:szCs w:val="22"/>
        </w:rPr>
        <w:t xml:space="preserve"> de julho</w:t>
      </w:r>
      <w:r w:rsidR="00C25848" w:rsidRPr="004144C7">
        <w:rPr>
          <w:rFonts w:ascii="Calibri" w:hAnsi="Calibri" w:cs="Calibri"/>
          <w:sz w:val="22"/>
          <w:szCs w:val="22"/>
        </w:rPr>
        <w:t xml:space="preserve"> de 2021</w:t>
      </w:r>
      <w:r w:rsidR="00AE0F4F" w:rsidRPr="004144C7">
        <w:rPr>
          <w:rFonts w:ascii="Calibri" w:hAnsi="Calibri" w:cs="Calibri"/>
          <w:sz w:val="22"/>
          <w:szCs w:val="22"/>
        </w:rPr>
        <w:t>.</w:t>
      </w:r>
    </w:p>
    <w:p w:rsidR="00703365" w:rsidRPr="004144C7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4144C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Pr="004144C7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4144C7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A251C3" w:rsidRPr="004144C7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A251C3" w:rsidRPr="004144C7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4144C7" w:rsidRDefault="00A251C3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4144C7">
        <w:rPr>
          <w:rFonts w:ascii="Calibri" w:hAnsi="Calibri" w:cs="Calibri"/>
          <w:b/>
          <w:sz w:val="22"/>
          <w:szCs w:val="22"/>
        </w:rPr>
        <w:t xml:space="preserve">           </w:t>
      </w:r>
      <w:r w:rsidR="005614B8" w:rsidRPr="004144C7">
        <w:rPr>
          <w:rFonts w:ascii="Calibri" w:hAnsi="Calibri" w:cs="Calibri"/>
          <w:b/>
          <w:sz w:val="22"/>
          <w:szCs w:val="22"/>
        </w:rPr>
        <w:t xml:space="preserve">Presidente da </w:t>
      </w:r>
      <w:r w:rsidRPr="004144C7">
        <w:rPr>
          <w:rFonts w:ascii="Calibri" w:hAnsi="Calibri" w:cs="Calibri"/>
          <w:b/>
          <w:sz w:val="22"/>
          <w:szCs w:val="22"/>
        </w:rPr>
        <w:t>1</w:t>
      </w:r>
      <w:r w:rsidR="00CB770A" w:rsidRPr="004144C7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4144C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73526"/>
    <w:rsid w:val="00176F22"/>
    <w:rsid w:val="00181947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44C7"/>
    <w:rsid w:val="00415090"/>
    <w:rsid w:val="00426F01"/>
    <w:rsid w:val="004337AA"/>
    <w:rsid w:val="00442766"/>
    <w:rsid w:val="004521EC"/>
    <w:rsid w:val="004542C4"/>
    <w:rsid w:val="00460246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1676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86337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0B58"/>
    <w:rsid w:val="008B54A3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5239F"/>
    <w:rsid w:val="00B52A71"/>
    <w:rsid w:val="00B60D3B"/>
    <w:rsid w:val="00B74443"/>
    <w:rsid w:val="00B75A3B"/>
    <w:rsid w:val="00B81433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4D4"/>
    <w:rsid w:val="00D77EAD"/>
    <w:rsid w:val="00D841A8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23F56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629C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76581"/>
    <w:rsid w:val="00F83B13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F986-2926-4F1E-96EE-A06F96D7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17</cp:revision>
  <cp:lastPrinted>2021-06-17T18:16:00Z</cp:lastPrinted>
  <dcterms:created xsi:type="dcterms:W3CDTF">2021-07-27T02:06:00Z</dcterms:created>
  <dcterms:modified xsi:type="dcterms:W3CDTF">2021-07-28T18:54:00Z</dcterms:modified>
</cp:coreProperties>
</file>